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2F6" w:rsidRPr="00E20C9E" w:rsidRDefault="003A22F6" w:rsidP="003A22F6">
      <w:pPr>
        <w:rPr>
          <w:b/>
          <w:sz w:val="26"/>
          <w:szCs w:val="26"/>
        </w:rPr>
      </w:pPr>
      <w:r w:rsidRPr="00E20C9E">
        <w:rPr>
          <w:b/>
          <w:sz w:val="26"/>
          <w:szCs w:val="26"/>
        </w:rPr>
        <w:t xml:space="preserve">Nombre:             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E20C9E">
        <w:rPr>
          <w:b/>
          <w:sz w:val="26"/>
          <w:szCs w:val="26"/>
        </w:rPr>
        <w:t xml:space="preserve">   Curso:                                                     Fecha:</w:t>
      </w:r>
    </w:p>
    <w:p w:rsidR="003A22F6" w:rsidRPr="00E20C9E" w:rsidRDefault="003A22F6" w:rsidP="003A22F6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Colegio Secundario N° 5035 “Batalla de Salta”</w:t>
      </w:r>
    </w:p>
    <w:p w:rsidR="003A22F6" w:rsidRDefault="006C625A" w:rsidP="003A22F6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Modelo de examen</w:t>
      </w:r>
    </w:p>
    <w:p w:rsidR="003A22F6" w:rsidRDefault="003A22F6" w:rsidP="003A22F6">
      <w:pPr>
        <w:rPr>
          <w:sz w:val="16"/>
          <w:szCs w:val="16"/>
        </w:rPr>
      </w:pPr>
      <w:r>
        <w:rPr>
          <w:b/>
          <w:sz w:val="16"/>
          <w:szCs w:val="16"/>
          <w:u w:val="single"/>
        </w:rPr>
        <w:t>Criterio de evaluación:</w:t>
      </w:r>
      <w:r w:rsidRPr="00D32179">
        <w:rPr>
          <w:sz w:val="16"/>
          <w:szCs w:val="16"/>
        </w:rPr>
        <w:t xml:space="preserve"> Nivel de contenidos y competencias alcanzadas</w:t>
      </w:r>
      <w:r>
        <w:rPr>
          <w:sz w:val="16"/>
          <w:szCs w:val="16"/>
        </w:rPr>
        <w:t xml:space="preserve"> - Uso de lenguaje simbólico – Comprensión de consignas y aplicación de contenidos procedimentales – Orden, prolijidad. Procedimiento y cálculos auxiliares deberán estar obligatoriamente en la hoja de resolución de ejercicios</w:t>
      </w:r>
    </w:p>
    <w:p w:rsidR="003A22F6" w:rsidRPr="00CC1FDE" w:rsidRDefault="003A22F6" w:rsidP="003A22F6">
      <w:pPr>
        <w:pStyle w:val="Prrafodelista"/>
        <w:numPr>
          <w:ilvl w:val="0"/>
          <w:numId w:val="3"/>
        </w:numPr>
        <w:ind w:left="284" w:hanging="284"/>
        <w:rPr>
          <w:rFonts w:ascii="Times New Roman" w:eastAsiaTheme="minorEastAsia" w:hAnsi="Times New Roman" w:cs="Times New Roman"/>
          <w:sz w:val="24"/>
          <w:szCs w:val="24"/>
        </w:rPr>
      </w:pPr>
      <w:r w:rsidRPr="00CC1FDE">
        <w:rPr>
          <w:rFonts w:ascii="Times New Roman" w:hAnsi="Times New Roman" w:cs="Times New Roman"/>
          <w:sz w:val="24"/>
          <w:szCs w:val="24"/>
        </w:rPr>
        <w:t>Un auto parte del reposo, a los 10 segundos tiene una velocidad de 100km/h, si su aceleración es contante, calcular:</w:t>
      </w:r>
    </w:p>
    <w:p w:rsidR="003A22F6" w:rsidRPr="00CC1FDE" w:rsidRDefault="003A22F6" w:rsidP="003A22F6">
      <w:pPr>
        <w:pStyle w:val="Prrafodelista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C1FDE">
        <w:rPr>
          <w:rFonts w:ascii="Times New Roman" w:hAnsi="Times New Roman" w:cs="Times New Roman"/>
          <w:sz w:val="24"/>
          <w:szCs w:val="24"/>
        </w:rPr>
        <w:t xml:space="preserve">Aceleración </w:t>
      </w:r>
    </w:p>
    <w:p w:rsidR="003A22F6" w:rsidRPr="00CC1FDE" w:rsidRDefault="003A22F6" w:rsidP="003A22F6">
      <w:pPr>
        <w:pStyle w:val="Prrafodelista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C1FDE">
        <w:rPr>
          <w:rFonts w:ascii="Times New Roman" w:hAnsi="Times New Roman" w:cs="Times New Roman"/>
          <w:sz w:val="24"/>
          <w:szCs w:val="24"/>
        </w:rPr>
        <w:t>El espacio recorrido a los 4 segundos</w:t>
      </w:r>
    </w:p>
    <w:p w:rsidR="003A22F6" w:rsidRDefault="003A22F6" w:rsidP="003A22F6">
      <w:pPr>
        <w:pStyle w:val="Prrafodelista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C1FD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39B53A" wp14:editId="77EA416B">
                <wp:simplePos x="0" y="0"/>
                <wp:positionH relativeFrom="column">
                  <wp:posOffset>802005</wp:posOffset>
                </wp:positionH>
                <wp:positionV relativeFrom="paragraph">
                  <wp:posOffset>268605</wp:posOffset>
                </wp:positionV>
                <wp:extent cx="3552825" cy="447675"/>
                <wp:effectExtent l="0" t="0" r="28575" b="28575"/>
                <wp:wrapTight wrapText="bothSides">
                  <wp:wrapPolygon edited="0">
                    <wp:start x="0" y="0"/>
                    <wp:lineTo x="0" y="22060"/>
                    <wp:lineTo x="21658" y="22060"/>
                    <wp:lineTo x="21658" y="0"/>
                    <wp:lineTo x="0" y="0"/>
                  </wp:wrapPolygon>
                </wp:wrapTight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277"/>
                            </w:tblGrid>
                            <w:tr w:rsidR="003A22F6" w:rsidRPr="00A02A79" w:rsidTr="007E3451">
                              <w:trPr>
                                <w:trHeight w:val="536"/>
                              </w:trPr>
                              <w:tc>
                                <w:tcPr>
                                  <w:tcW w:w="5277" w:type="dxa"/>
                                </w:tcPr>
                                <w:p w:rsidR="003A22F6" w:rsidRPr="00A02A79" w:rsidRDefault="003A22F6" w:rsidP="007E345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Times New Roman"/>
                                        <w:sz w:val="20"/>
                                      </w:rPr>
                                      <m:t xml:space="preserve">a= 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 w:cs="Times New Roman"/>
                                            <w:b/>
                                            <w:i/>
                                            <w:sz w:val="20"/>
                                          </w:rPr>
                                        </m:ctrlPr>
                                      </m:fPr>
                                      <m:num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/>
                                                <w:i/>
                                                <w:sz w:val="20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</w:rPr>
                                              <m:t>f</m:t>
                                            </m:r>
                                          </m:sub>
                                        </m:s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0"/>
                                          </w:rPr>
                                          <m:t>-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b/>
                                                <w:i/>
                                                <w:sz w:val="20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</w:rPr>
                                              <m:t>i</m:t>
                                            </m:r>
                                          </m:sub>
                                        </m:sSub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0"/>
                                          </w:rPr>
                                          <m:t>t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0"/>
                                    </w:rPr>
                                    <w:t xml:space="preserve">         </w:t>
                                  </w:r>
                                  <w:r w:rsidRPr="00A02A79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="Times New Roman"/>
                                            <w:b/>
                                            <w:i/>
                                            <w:sz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 w:cs="Times New Roman"/>
                                            <w:sz w:val="20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 w:cs="Times New Roman"/>
                                            <w:sz w:val="20"/>
                                          </w:rPr>
                                          <m:t>f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</w:rPr>
                                      <m:t xml:space="preserve">= 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="Times New Roman"/>
                                            <w:b/>
                                            <w:i/>
                                            <w:sz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 w:cs="Times New Roman"/>
                                            <w:sz w:val="20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 w:cs="Times New Roman"/>
                                            <w:sz w:val="20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</w:rPr>
                                      <m:t>+a . t</m:t>
                                    </m:r>
                                  </m:oMath>
                                  <w:r w:rsidRPr="00A02A79"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b/>
                                      <w:sz w:val="20"/>
                                    </w:rPr>
                                    <w:t xml:space="preserve">       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</w:rPr>
                                      <m:t xml:space="preserve">e= 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 w:cs="Times New Roman"/>
                                            <w:b/>
                                            <w:i/>
                                            <w:sz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 w:cs="Times New Roman"/>
                                            <w:sz w:val="20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 w:cs="Times New Roman"/>
                                            <w:sz w:val="20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</w:rPr>
                                      <m:t xml:space="preserve"> . t+ 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 w:cs="Times New Roman"/>
                                            <w:b/>
                                            <w:i/>
                                            <w:sz w:val="20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 w:cs="Times New Roman"/>
                                            <w:sz w:val="20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 w:cs="Times New Roman"/>
                                            <w:sz w:val="20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 w:cs="Times New Roman"/>
                                        <w:sz w:val="20"/>
                                      </w:rPr>
                                      <m:t xml:space="preserve"> a . 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 w:cs="Times New Roman"/>
                                            <w:b/>
                                            <w:i/>
                                            <w:sz w:val="20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 w:cs="Times New Roman"/>
                                            <w:sz w:val="20"/>
                                          </w:rPr>
                                          <m:t>t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Theme="minorEastAsia" w:hAnsi="Cambria Math" w:cs="Times New Roman"/>
                                            <w:sz w:val="20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oMath>
                                </w:p>
                              </w:tc>
                            </w:tr>
                          </w:tbl>
                          <w:p w:rsidR="003A22F6" w:rsidRDefault="003A22F6" w:rsidP="003A22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9B53A" id="Rectángulo 7" o:spid="_x0000_s1026" style="position:absolute;left:0;text-align:left;margin-left:63.15pt;margin-top:21.15pt;width:279.75pt;height:3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" fillcolor="white [3201]" strokecolor="#70ad47 [3209]" strokeweight="1pt">
                <v:textbox>
                  <w:txbxContent>
                    <w:tbl>
                      <w:tblPr>
                        <w:tblStyle w:val="Tablaconcuadrcul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277"/>
                      </w:tblGrid>
                      <w:tr w:rsidR="003A22F6" w:rsidRPr="00A02A79" w:rsidTr="007E3451">
                        <w:trPr>
                          <w:trHeight w:val="536"/>
                        </w:trPr>
                        <w:tc>
                          <w:tcPr>
                            <w:tcW w:w="5277" w:type="dxa"/>
                          </w:tcPr>
                          <w:p w:rsidR="003A22F6" w:rsidRPr="00A02A79" w:rsidRDefault="003A22F6" w:rsidP="007E3451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0"/>
                                </w:rPr>
                                <m:t xml:space="preserve">a=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i/>
                                      <w:sz w:val="20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i/>
                                          <w:sz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0"/>
                                        </w:rPr>
                                        <m:t>f</m:t>
                                      </m:r>
                                    </m:sub>
                                  </m:s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0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i/>
                                          <w:sz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0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0"/>
                                        </w:rPr>
                                        <m:t>i</m:t>
                                      </m:r>
                                    </m:sub>
                                  </m:sSub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0"/>
                                    </w:rPr>
                                    <m:t>t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0"/>
                              </w:rPr>
                              <w:t xml:space="preserve">         </w:t>
                            </w:r>
                            <w:r w:rsidRPr="00A02A79">
                              <w:rPr>
                                <w:rFonts w:ascii="Times New Roman" w:eastAsiaTheme="minorEastAsia" w:hAnsi="Times New Roman"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b/>
                                      <w:i/>
                                      <w:sz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="Times New Roman"/>
                                      <w:sz w:val="20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="Times New Roman"/>
                                      <w:sz w:val="20"/>
                                    </w:rPr>
                                    <m:t>f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0"/>
                                </w:rPr>
                                <m:t xml:space="preserve">=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b/>
                                      <w:i/>
                                      <w:sz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="Times New Roman"/>
                                      <w:sz w:val="20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="Times New Roman"/>
                                      <w:sz w:val="20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0"/>
                                </w:rPr>
                                <m:t>+a . t</m:t>
                              </m:r>
                            </m:oMath>
                            <w:r w:rsidRPr="00A02A79">
                              <w:rPr>
                                <w:rFonts w:ascii="Times New Roman" w:eastAsiaTheme="minorEastAsia" w:hAnsi="Times New Roman" w:cs="Times New Roman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0"/>
                              </w:rPr>
                              <w:t xml:space="preserve">       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0"/>
                                </w:rPr>
                                <m:t xml:space="preserve">e=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b/>
                                      <w:i/>
                                      <w:sz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="Times New Roman"/>
                                      <w:sz w:val="20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="Times New Roman"/>
                                      <w:sz w:val="20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0"/>
                                </w:rPr>
                                <m:t xml:space="preserve"> . t+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b/>
                                      <w:i/>
                                      <w:sz w:val="2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="Times New Roman"/>
                                      <w:sz w:val="2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="Times New Roman"/>
                                      <w:sz w:val="20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0"/>
                                </w:rPr>
                                <m:t xml:space="preserve"> a .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b/>
                                      <w:i/>
                                      <w:sz w:val="20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="Times New Roman"/>
                                      <w:sz w:val="20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Theme="minorEastAsia" w:hAnsi="Cambria Math" w:cs="Times New Roman"/>
                                      <w:sz w:val="20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</w:p>
                        </w:tc>
                      </w:tr>
                    </w:tbl>
                    <w:p w:rsidR="003A22F6" w:rsidRDefault="003A22F6" w:rsidP="003A22F6">
                      <w:pPr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Pr="00CC1FDE">
        <w:rPr>
          <w:rFonts w:ascii="Times New Roman" w:hAnsi="Times New Roman" w:cs="Times New Roman"/>
          <w:sz w:val="24"/>
          <w:szCs w:val="24"/>
        </w:rPr>
        <w:t>La velocidad que tendrá en 10 segundos</w:t>
      </w:r>
    </w:p>
    <w:p w:rsidR="006C625A" w:rsidRDefault="006C625A" w:rsidP="006C62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25A" w:rsidRPr="006C625A" w:rsidRDefault="006C625A" w:rsidP="006C62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22F6" w:rsidRPr="006C625A" w:rsidRDefault="003A22F6" w:rsidP="006C625A">
      <w:pPr>
        <w:pStyle w:val="Prrafodelista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C625A">
        <w:rPr>
          <w:rFonts w:ascii="Times New Roman" w:hAnsi="Times New Roman" w:cs="Times New Roman"/>
          <w:sz w:val="24"/>
          <w:szCs w:val="24"/>
        </w:rPr>
        <w:t xml:space="preserve">Enuncie </w:t>
      </w:r>
      <w:r w:rsidRPr="006C625A">
        <w:rPr>
          <w:rFonts w:ascii="Times New Roman" w:hAnsi="Times New Roman" w:cs="Times New Roman"/>
          <w:sz w:val="24"/>
          <w:szCs w:val="24"/>
        </w:rPr>
        <w:t>las leyes de Newton</w:t>
      </w:r>
    </w:p>
    <w:p w:rsidR="003A22F6" w:rsidRPr="00CC1FDE" w:rsidRDefault="006C625A" w:rsidP="003A22F6">
      <w:pPr>
        <w:pStyle w:val="Prrafodelista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C8D6B" wp14:editId="582A4345">
                <wp:simplePos x="0" y="0"/>
                <wp:positionH relativeFrom="column">
                  <wp:posOffset>3180896</wp:posOffset>
                </wp:positionH>
                <wp:positionV relativeFrom="paragraph">
                  <wp:posOffset>277132</wp:posOffset>
                </wp:positionV>
                <wp:extent cx="1254155" cy="627321"/>
                <wp:effectExtent l="0" t="0" r="22225" b="20955"/>
                <wp:wrapSquare wrapText="bothSides"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155" cy="6273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2F6" w:rsidRPr="00CC1FDE" w:rsidRDefault="003A22F6" w:rsidP="003A22F6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F=m . a</m:t>
                                </m:r>
                              </m:oMath>
                            </m:oMathPara>
                          </w:p>
                          <w:p w:rsidR="003A22F6" w:rsidRPr="00CC1FDE" w:rsidRDefault="003A22F6" w:rsidP="003A22F6"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P=  m . g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C8D6B" id="Rectángulo 8" o:spid="_x0000_s1027" style="position:absolute;left:0;text-align:left;margin-left:250.45pt;margin-top:21.8pt;width:98.75pt;height:4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" fillcolor="white [3201]" strokecolor="#70ad47 [3209]" strokeweight="1pt">
                <v:textbox>
                  <w:txbxContent>
                    <w:p w:rsidR="003A22F6" w:rsidRPr="00CC1FDE" w:rsidRDefault="003A22F6" w:rsidP="003A22F6">
                      <w:pPr>
                        <w:jc w:val="center"/>
                        <w:rPr>
                          <w:rFonts w:eastAsiaTheme="minorEastAsia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F=m . a</m:t>
                          </m:r>
                        </m:oMath>
                      </m:oMathPara>
                    </w:p>
                    <w:p w:rsidR="003A22F6" w:rsidRPr="00CC1FDE" w:rsidRDefault="003A22F6" w:rsidP="003A22F6">
                      <w:pPr>
                        <w:jc w:val="center"/>
                        <w:rPr>
                          <w:rFonts w:eastAsiaTheme="minorEastAsia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P=  m . g</m:t>
                          </m:r>
                        </m:oMath>
                      </m:oMathPara>
                    </w:p>
                  </w:txbxContent>
                </v:textbox>
                <w10:wrap type="square"/>
              </v:rect>
            </w:pict>
          </mc:Fallback>
        </mc:AlternateContent>
      </w:r>
      <w:r w:rsidR="003A22F6" w:rsidRPr="00CC1FDE">
        <w:rPr>
          <w:rFonts w:ascii="Times New Roman" w:hAnsi="Times New Roman" w:cs="Times New Roman"/>
          <w:sz w:val="24"/>
          <w:szCs w:val="24"/>
        </w:rPr>
        <w:t xml:space="preserve">Una grúa levanta una carga con una aceleración de 3 m/s2, para ello emplea una fuerza de 1350 N. </w:t>
      </w:r>
    </w:p>
    <w:p w:rsidR="003A22F6" w:rsidRPr="00CC1FDE" w:rsidRDefault="003A22F6" w:rsidP="003A22F6">
      <w:pPr>
        <w:pStyle w:val="Prrafodelista"/>
        <w:numPr>
          <w:ilvl w:val="0"/>
          <w:numId w:val="2"/>
        </w:numPr>
        <w:ind w:hanging="284"/>
        <w:rPr>
          <w:rFonts w:ascii="Times New Roman" w:hAnsi="Times New Roman" w:cs="Times New Roman"/>
          <w:sz w:val="24"/>
          <w:szCs w:val="24"/>
        </w:rPr>
      </w:pPr>
      <w:r w:rsidRPr="00CC1FDE">
        <w:rPr>
          <w:rFonts w:ascii="Times New Roman" w:hAnsi="Times New Roman" w:cs="Times New Roman"/>
          <w:sz w:val="24"/>
          <w:szCs w:val="24"/>
        </w:rPr>
        <w:t xml:space="preserve">¿Cuál es la masa de la carga? </w:t>
      </w:r>
    </w:p>
    <w:p w:rsidR="003A22F6" w:rsidRPr="00CC1FDE" w:rsidRDefault="003A22F6" w:rsidP="003A22F6">
      <w:pPr>
        <w:pStyle w:val="Prrafodelista"/>
        <w:numPr>
          <w:ilvl w:val="0"/>
          <w:numId w:val="2"/>
        </w:numPr>
        <w:ind w:hanging="284"/>
        <w:rPr>
          <w:rFonts w:ascii="Times New Roman" w:hAnsi="Times New Roman" w:cs="Times New Roman"/>
          <w:sz w:val="24"/>
          <w:szCs w:val="24"/>
        </w:rPr>
      </w:pPr>
      <w:r w:rsidRPr="00CC1FDE">
        <w:rPr>
          <w:rFonts w:ascii="Times New Roman" w:hAnsi="Times New Roman" w:cs="Times New Roman"/>
          <w:sz w:val="24"/>
          <w:szCs w:val="24"/>
        </w:rPr>
        <w:t>¿Cuánto pesa la carga?</w:t>
      </w:r>
    </w:p>
    <w:p w:rsidR="003A22F6" w:rsidRDefault="003A22F6" w:rsidP="003A22F6">
      <w:pPr>
        <w:pStyle w:val="Prrafodelista"/>
        <w:numPr>
          <w:ilvl w:val="0"/>
          <w:numId w:val="3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CC1FDE">
        <w:rPr>
          <w:rFonts w:ascii="Times New Roman" w:hAnsi="Times New Roman" w:cs="Times New Roman"/>
          <w:sz w:val="24"/>
          <w:szCs w:val="24"/>
        </w:rPr>
        <w:t>Defina energía cinética y potencial.</w:t>
      </w:r>
    </w:p>
    <w:p w:rsidR="003A22F6" w:rsidRPr="003A22F6" w:rsidRDefault="006C625A" w:rsidP="003A22F6">
      <w:pPr>
        <w:pStyle w:val="Prrafodelista"/>
        <w:numPr>
          <w:ilvl w:val="0"/>
          <w:numId w:val="3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2B4172">
        <w:rPr>
          <w:rFonts w:ascii="Times New Roman" w:eastAsiaTheme="minorEastAsia" w:hAnsi="Times New Roman"/>
          <w:noProof/>
          <w:sz w:val="24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3472996</wp:posOffset>
            </wp:positionH>
            <wp:positionV relativeFrom="paragraph">
              <wp:posOffset>181505</wp:posOffset>
            </wp:positionV>
            <wp:extent cx="1961256" cy="1145512"/>
            <wp:effectExtent l="0" t="0" r="1270" b="0"/>
            <wp:wrapTight wrapText="bothSides">
              <wp:wrapPolygon edited="0">
                <wp:start x="0" y="0"/>
                <wp:lineTo x="0" y="21205"/>
                <wp:lineTo x="21404" y="21205"/>
                <wp:lineTo x="21404" y="0"/>
                <wp:lineTo x="0" y="0"/>
              </wp:wrapPolygon>
            </wp:wrapTight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256" cy="1145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22F6" w:rsidRPr="003A22F6">
        <w:rPr>
          <w:rFonts w:ascii="Times New Roman" w:eastAsiaTheme="minorEastAsia" w:hAnsi="Times New Roman"/>
          <w:sz w:val="24"/>
        </w:rPr>
        <w:t>Un carrito de una montaña rusa pesa 8000N y se mueve desde el punto A, que se encuentra a una altura de 10m, hasta el punto B, que está a una altura de 15m, y de ahí al punto C, ubicado a una altura de 1m.</w:t>
      </w:r>
    </w:p>
    <w:p w:rsidR="003A22F6" w:rsidRPr="003A22F6" w:rsidRDefault="003A22F6" w:rsidP="003A22F6">
      <w:pPr>
        <w:pStyle w:val="Prrafodelista"/>
        <w:numPr>
          <w:ilvl w:val="0"/>
          <w:numId w:val="5"/>
        </w:numPr>
        <w:ind w:left="567"/>
        <w:jc w:val="both"/>
        <w:rPr>
          <w:rFonts w:ascii="Times New Roman" w:eastAsiaTheme="minorEastAsia" w:hAnsi="Times New Roman"/>
          <w:sz w:val="24"/>
        </w:rPr>
      </w:pPr>
      <w:r w:rsidRPr="003A22F6">
        <w:rPr>
          <w:rFonts w:ascii="Times New Roman" w:eastAsiaTheme="minorEastAsia" w:hAnsi="Times New Roman"/>
          <w:sz w:val="24"/>
        </w:rPr>
        <w:t>Calcula la energía po</w:t>
      </w:r>
      <w:bookmarkStart w:id="0" w:name="_GoBack"/>
      <w:bookmarkEnd w:id="0"/>
      <w:r w:rsidRPr="003A22F6">
        <w:rPr>
          <w:rFonts w:ascii="Times New Roman" w:eastAsiaTheme="minorEastAsia" w:hAnsi="Times New Roman"/>
          <w:sz w:val="24"/>
        </w:rPr>
        <w:t>tencial del carro en los puntos A, B y C.</w:t>
      </w:r>
    </w:p>
    <w:p w:rsidR="003A22F6" w:rsidRDefault="003A22F6" w:rsidP="003A22F6">
      <w:pPr>
        <w:pStyle w:val="Prrafodelista"/>
        <w:numPr>
          <w:ilvl w:val="0"/>
          <w:numId w:val="5"/>
        </w:numPr>
        <w:ind w:left="567"/>
        <w:jc w:val="both"/>
        <w:rPr>
          <w:rFonts w:ascii="Times New Roman" w:eastAsiaTheme="minorEastAsia" w:hAnsi="Times New Roman"/>
          <w:sz w:val="24"/>
        </w:rPr>
      </w:pPr>
      <w:r>
        <w:rPr>
          <w:rFonts w:ascii="Times New Roman" w:eastAsiaTheme="minorEastAsia" w:hAnsi="Times New Roman"/>
          <w:sz w:val="24"/>
        </w:rPr>
        <w:t>Determina la energía cinética en los puntos A, B y C, suponiendo que a la energía mecánica total es de 120000J.</w:t>
      </w:r>
    </w:p>
    <w:p w:rsidR="003A22F6" w:rsidRPr="00CC1FDE" w:rsidRDefault="003A22F6" w:rsidP="003A22F6">
      <w:pPr>
        <w:pStyle w:val="Prrafodelista"/>
        <w:numPr>
          <w:ilvl w:val="0"/>
          <w:numId w:val="3"/>
        </w:num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Enuncie la ley de conservación de </w:t>
      </w:r>
      <w:r w:rsidR="006C625A">
        <w:rPr>
          <w:rFonts w:ascii="Times New Roman" w:hAnsi="Times New Roman" w:cs="Times New Roman"/>
          <w:sz w:val="24"/>
          <w:szCs w:val="24"/>
        </w:rPr>
        <w:t>la energía</w:t>
      </w:r>
    </w:p>
    <w:p w:rsidR="00584397" w:rsidRDefault="00584397"/>
    <w:sectPr w:rsidR="00584397" w:rsidSect="006C625A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E6DA9"/>
    <w:multiLevelType w:val="hybridMultilevel"/>
    <w:tmpl w:val="5306A586"/>
    <w:lvl w:ilvl="0" w:tplc="68D076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21F3F"/>
    <w:multiLevelType w:val="hybridMultilevel"/>
    <w:tmpl w:val="CBC02F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928E5"/>
    <w:multiLevelType w:val="hybridMultilevel"/>
    <w:tmpl w:val="0D6640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C76AE"/>
    <w:multiLevelType w:val="hybridMultilevel"/>
    <w:tmpl w:val="C6C4CD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E71A1"/>
    <w:multiLevelType w:val="hybridMultilevel"/>
    <w:tmpl w:val="50BE22AC"/>
    <w:lvl w:ilvl="0" w:tplc="8840781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2F6"/>
    <w:rsid w:val="003A22F6"/>
    <w:rsid w:val="00584397"/>
    <w:rsid w:val="006C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9869"/>
  <w15:chartTrackingRefBased/>
  <w15:docId w15:val="{9EFF005C-EACB-4BE3-A435-3D3881F7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2F6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22F6"/>
    <w:pPr>
      <w:ind w:left="720"/>
      <w:contextualSpacing/>
    </w:pPr>
  </w:style>
  <w:style w:type="table" w:styleId="Tablaconcuadrcula">
    <w:name w:val="Table Grid"/>
    <w:basedOn w:val="Tablanormal"/>
    <w:uiPriority w:val="39"/>
    <w:rsid w:val="003A22F6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6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25A"/>
    <w:rPr>
      <w:rFonts w:ascii="Segoe UI" w:hAnsi="Segoe UI" w:cs="Segoe UI"/>
      <w:sz w:val="18"/>
      <w:szCs w:val="18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2025-12-05T00:16:00Z</cp:lastPrinted>
  <dcterms:created xsi:type="dcterms:W3CDTF">2025-12-04T23:44:00Z</dcterms:created>
  <dcterms:modified xsi:type="dcterms:W3CDTF">2025-12-05T00:16:00Z</dcterms:modified>
</cp:coreProperties>
</file>